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7837" w14:textId="263139E3" w:rsidR="00AF1BED" w:rsidRPr="00526CFC" w:rsidRDefault="00AF1BED" w:rsidP="00B026F9">
      <w:pPr>
        <w:pStyle w:val="CRCoverPage"/>
        <w:tabs>
          <w:tab w:val="right" w:pos="9639"/>
        </w:tabs>
        <w:spacing w:after="0"/>
        <w:rPr>
          <w:b/>
          <w:i/>
          <w:sz w:val="28"/>
          <w:lang w:eastAsia="ja-JP"/>
        </w:rPr>
      </w:pPr>
      <w:r w:rsidRPr="00526CFC">
        <w:rPr>
          <w:b/>
          <w:sz w:val="24"/>
        </w:rPr>
        <w:t>3GPP TSG-SA WG2 Meeting #16</w:t>
      </w:r>
      <w:r w:rsidR="00BA42A6">
        <w:rPr>
          <w:b/>
          <w:sz w:val="24"/>
        </w:rPr>
        <w:t>9</w:t>
      </w:r>
      <w:r w:rsidRPr="00526CFC">
        <w:rPr>
          <w:b/>
          <w:i/>
          <w:sz w:val="28"/>
        </w:rPr>
        <w:tab/>
      </w:r>
      <w:r w:rsidR="006C4559" w:rsidRPr="006C4559">
        <w:rPr>
          <w:b/>
          <w:i/>
          <w:sz w:val="28"/>
          <w:lang w:eastAsia="ja-JP"/>
        </w:rPr>
        <w:t>S2-250</w:t>
      </w:r>
      <w:r w:rsidR="00B15F19">
        <w:rPr>
          <w:b/>
          <w:i/>
          <w:sz w:val="28"/>
          <w:lang w:eastAsia="ja-JP"/>
        </w:rPr>
        <w:t>5702</w:t>
      </w:r>
    </w:p>
    <w:p w14:paraId="0FBF0C39" w14:textId="4574B31B" w:rsidR="00BA42A6" w:rsidRPr="00526CFC" w:rsidRDefault="00BA42A6" w:rsidP="00BA42A6">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w:t>
      </w:r>
      <w:r w:rsidR="00CD56E8">
        <w:rPr>
          <w:b/>
          <w:color w:val="0000FF"/>
          <w:sz w:val="24"/>
        </w:rPr>
        <w:t>5</w:t>
      </w:r>
      <w:r w:rsidR="00B15F19">
        <w:rPr>
          <w:b/>
          <w:color w:val="0000FF"/>
          <w:sz w:val="24"/>
        </w:rPr>
        <w:t>460</w:t>
      </w:r>
      <w:r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0D07B1"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35F14A6" w:rsidR="001E41F3" w:rsidRPr="00E85135" w:rsidRDefault="00B15F19" w:rsidP="00026907">
            <w:pPr>
              <w:pStyle w:val="CRCoverPage"/>
              <w:spacing w:after="0"/>
              <w:jc w:val="right"/>
              <w:rPr>
                <w:b/>
                <w:noProof/>
                <w:lang w:eastAsia="zh-CN"/>
              </w:rPr>
            </w:pPr>
            <w:r>
              <w:rPr>
                <w:b/>
                <w:noProof/>
                <w:sz w:val="28"/>
              </w:rPr>
              <w:t>5</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46AEA81D" w:rsidR="001E41F3" w:rsidRPr="00E85135" w:rsidRDefault="000D07B1">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33132B">
                <w:rPr>
                  <w:b/>
                  <w:noProof/>
                  <w:sz w:val="28"/>
                </w:rPr>
                <w:t>2</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1012482" w:rsidR="009E59A7" w:rsidRPr="00E85135" w:rsidRDefault="009E59A7" w:rsidP="009E59A7">
            <w:pPr>
              <w:pStyle w:val="CRCoverPage"/>
              <w:spacing w:after="0"/>
              <w:ind w:left="100"/>
              <w:rPr>
                <w:noProof/>
              </w:rPr>
            </w:pPr>
            <w:r w:rsidRPr="00E85135">
              <w:t>202</w:t>
            </w:r>
            <w:r w:rsidR="004B5E93">
              <w:t>5</w:t>
            </w:r>
            <w:r w:rsidRPr="00E85135">
              <w:t>-</w:t>
            </w:r>
            <w:r w:rsidR="004B5E93">
              <w:t>0</w:t>
            </w:r>
            <w:r w:rsidR="00BA42A6">
              <w:t>5</w:t>
            </w:r>
            <w:r w:rsidRPr="00E85135">
              <w:t>-</w:t>
            </w:r>
            <w:r w:rsidR="00BA42A6">
              <w:t>09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60E82D2" w:rsidR="009E59A7" w:rsidRPr="00E85135" w:rsidRDefault="00CD56E8" w:rsidP="009E59A7">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69E282B2" w14:textId="77777777" w:rsidR="00626A91" w:rsidRPr="00626A91" w:rsidRDefault="00626A91" w:rsidP="00626A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93698142"/>
      <w:bookmarkStart w:id="28"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26A91">
        <w:rPr>
          <w:rFonts w:ascii="Arial" w:eastAsia="等线" w:hAnsi="Arial"/>
          <w:sz w:val="32"/>
          <w:lang w:eastAsia="en-GB"/>
        </w:rPr>
        <w:t>AC.10.1</w:t>
      </w:r>
      <w:r w:rsidRPr="00626A91">
        <w:rPr>
          <w:rFonts w:ascii="Arial" w:eastAsia="等线" w:hAnsi="Arial"/>
          <w:sz w:val="32"/>
          <w:lang w:eastAsia="en-GB"/>
        </w:rPr>
        <w:tab/>
        <w:t>General</w:t>
      </w:r>
      <w:bookmarkEnd w:id="27"/>
    </w:p>
    <w:p w14:paraId="31BCD410"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A standalone IMS data channel session is applied to establish data channels without MMTel media (</w:t>
      </w:r>
      <w:proofErr w:type="gramStart"/>
      <w:r w:rsidRPr="00626A91">
        <w:rPr>
          <w:rFonts w:eastAsia="等线"/>
          <w:lang w:eastAsia="en-GB"/>
        </w:rPr>
        <w:t>e.g.</w:t>
      </w:r>
      <w:proofErr w:type="gramEnd"/>
      <w:r w:rsidRPr="00626A91">
        <w:rPr>
          <w:rFonts w:eastAsia="等线"/>
          <w:lang w:eastAsia="en-GB"/>
        </w:rPr>
        <w:t xml:space="preserve">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42024C8"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1:</w:t>
      </w:r>
      <w:r w:rsidRPr="00626A91">
        <w:rPr>
          <w:rFonts w:eastAsia="等线"/>
          <w:lang w:eastAsia="en-GB"/>
        </w:rPr>
        <w:tab/>
        <w:t>The remote UE can reject the IMS data channel session without downloading the application.</w:t>
      </w:r>
    </w:p>
    <w:p w14:paraId="502FE49F"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There are two types of standalone IMS data channel session:</w:t>
      </w:r>
    </w:p>
    <w:p w14:paraId="58628B0A" w14:textId="4E88A9D8"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a)</w:t>
      </w:r>
      <w:r w:rsidRPr="00626A91">
        <w:rPr>
          <w:rFonts w:eastAsia="等线"/>
          <w:lang w:eastAsia="en-GB"/>
        </w:rPr>
        <w:tab/>
        <w:t>IMS session with only bootstrap data channel towards PSI</w:t>
      </w:r>
      <w:ins w:id="29" w:author="vivo-Zhenhua" w:date="2025-05-22T07:29:00Z">
        <w:r w:rsidR="00B15F19" w:rsidRPr="002832DB">
          <w:rPr>
            <w:rFonts w:eastAsia="等线"/>
            <w:highlight w:val="yellow"/>
            <w:lang w:eastAsia="en-GB"/>
            <w:rPrChange w:id="30" w:author="vivo-Zhenhua" w:date="2025-05-22T07:42:00Z">
              <w:rPr>
                <w:rFonts w:eastAsia="等线"/>
                <w:lang w:eastAsia="en-GB"/>
              </w:rPr>
            </w:rPrChange>
          </w:rPr>
          <w:t>;</w:t>
        </w:r>
      </w:ins>
      <w:del w:id="31" w:author="vivo-Zhenhua" w:date="2025-05-22T07:29:00Z">
        <w:r w:rsidRPr="002832DB" w:rsidDel="00B15F19">
          <w:rPr>
            <w:rFonts w:eastAsia="等线"/>
            <w:highlight w:val="yellow"/>
            <w:lang w:eastAsia="en-GB"/>
            <w:rPrChange w:id="32" w:author="vivo-Zhenhua" w:date="2025-05-22T07:42:00Z">
              <w:rPr>
                <w:rFonts w:eastAsia="等线"/>
                <w:lang w:eastAsia="en-GB"/>
              </w:rPr>
            </w:rPrChange>
          </w:rPr>
          <w:delText>,</w:delText>
        </w:r>
      </w:del>
      <w:r w:rsidRPr="00626A91">
        <w:rPr>
          <w:rFonts w:eastAsia="等线"/>
          <w:lang w:eastAsia="en-GB"/>
        </w:rPr>
        <w:t xml:space="preserve"> </w:t>
      </w:r>
      <w:del w:id="33" w:author="vivo-Zhenhua" w:date="2025-05-20T12:39:00Z">
        <w:r w:rsidRPr="009F7E48" w:rsidDel="000256A1">
          <w:rPr>
            <w:rFonts w:eastAsia="等线"/>
            <w:lang w:eastAsia="en-GB"/>
          </w:rPr>
          <w:delText xml:space="preserve">which cannot add </w:delText>
        </w:r>
      </w:del>
      <w:r w:rsidRPr="009F7E48">
        <w:rPr>
          <w:rFonts w:eastAsia="等线"/>
          <w:lang w:eastAsia="en-GB"/>
        </w:rPr>
        <w:t>MMTel media</w:t>
      </w:r>
      <w:ins w:id="34" w:author="vivo-Zhenhua" w:date="2025-05-20T12:39:00Z">
        <w:r w:rsidR="000256A1" w:rsidRPr="009F7E48">
          <w:rPr>
            <w:rFonts w:eastAsia="等线"/>
            <w:lang w:eastAsia="en-GB"/>
          </w:rPr>
          <w:t xml:space="preserve"> cannot be added to such sessions</w:t>
        </w:r>
      </w:ins>
      <w:r w:rsidRPr="009F7E48">
        <w:rPr>
          <w:rFonts w:eastAsia="等线"/>
          <w:lang w:eastAsia="en-GB"/>
        </w:rPr>
        <w:t>.</w:t>
      </w:r>
    </w:p>
    <w:p w14:paraId="577CF252" w14:textId="4B2C629E"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b)</w:t>
      </w:r>
      <w:r w:rsidRPr="00626A91">
        <w:rPr>
          <w:rFonts w:eastAsia="等线"/>
          <w:lang w:eastAsia="en-GB"/>
        </w:rPr>
        <w:tab/>
        <w:t xml:space="preserve">IMS session with only bootstrap </w:t>
      </w:r>
      <w:r w:rsidRPr="009F7E48">
        <w:rPr>
          <w:rFonts w:eastAsia="等线"/>
          <w:lang w:eastAsia="en-GB"/>
        </w:rPr>
        <w:t>and</w:t>
      </w:r>
      <w:ins w:id="35" w:author="vivo-Zhenhua" w:date="2025-05-20T12:48:00Z">
        <w:r w:rsidR="00F334F1" w:rsidRPr="009F7E48">
          <w:rPr>
            <w:rFonts w:eastAsia="等线"/>
            <w:lang w:eastAsia="en-GB"/>
          </w:rPr>
          <w:t>/or</w:t>
        </w:r>
      </w:ins>
      <w:r w:rsidRPr="00626A91">
        <w:rPr>
          <w:rFonts w:eastAsia="等线"/>
          <w:lang w:eastAsia="en-GB"/>
        </w:rPr>
        <w:t xml:space="preserve"> application data channels towards peer UE</w:t>
      </w:r>
      <w:ins w:id="36" w:author="vivo-Zhenhua" w:date="2025-05-22T07:29:00Z">
        <w:r w:rsidR="00B15F19" w:rsidRPr="002832DB">
          <w:rPr>
            <w:rFonts w:eastAsia="等线"/>
            <w:highlight w:val="yellow"/>
            <w:lang w:eastAsia="en-GB"/>
            <w:rPrChange w:id="37" w:author="vivo-Zhenhua" w:date="2025-05-22T07:42:00Z">
              <w:rPr>
                <w:rFonts w:eastAsia="等线"/>
                <w:lang w:eastAsia="en-GB"/>
              </w:rPr>
            </w:rPrChange>
          </w:rPr>
          <w:t>;</w:t>
        </w:r>
      </w:ins>
      <w:ins w:id="38" w:author="vivo-Zhenhua" w:date="2025-01-07T14:38:00Z">
        <w:r w:rsidRPr="009F7E48">
          <w:rPr>
            <w:rFonts w:eastAsia="等线"/>
            <w:lang w:eastAsia="en-GB"/>
          </w:rPr>
          <w:t xml:space="preserve"> MMTel media</w:t>
        </w:r>
      </w:ins>
      <w:ins w:id="39" w:author="vivo-Zhenhua" w:date="2025-05-20T12:39:00Z">
        <w:r w:rsidR="000256A1" w:rsidRPr="009F7E48">
          <w:rPr>
            <w:rFonts w:eastAsia="等线"/>
            <w:lang w:eastAsia="en-GB"/>
          </w:rPr>
          <w:t xml:space="preserve"> may be added to such sessions</w:t>
        </w:r>
      </w:ins>
      <w:r w:rsidRPr="009F7E48">
        <w:rPr>
          <w:rFonts w:eastAsia="等线"/>
          <w:lang w:eastAsia="en-GB"/>
        </w:rPr>
        <w:t>.</w:t>
      </w:r>
    </w:p>
    <w:p w14:paraId="6F691F02"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2ED78D28" w14:textId="1E2848D6"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2:</w:t>
      </w:r>
      <w:r w:rsidRPr="00626A91">
        <w:rPr>
          <w:rFonts w:eastAsia="等线"/>
          <w:lang w:eastAsia="en-GB"/>
        </w:rPr>
        <w:tab/>
        <w:t xml:space="preserve">The alert on terminating UE for an incoming standalone IMS data channel session may occur at proper time for user </w:t>
      </w:r>
      <w:ins w:id="40" w:author="vivo-Zhenhua" w:date="2025-03-27T13:58:00Z">
        <w:r w:rsidR="00083D3E">
          <w:rPr>
            <w:rFonts w:eastAsia="等线" w:hint="eastAsia"/>
            <w:lang w:eastAsia="zh-CN"/>
          </w:rPr>
          <w:t>consent</w:t>
        </w:r>
        <w:r w:rsidR="00083D3E">
          <w:rPr>
            <w:rFonts w:eastAsia="等线"/>
            <w:lang w:eastAsia="en-GB"/>
          </w:rPr>
          <w:t xml:space="preserve"> </w:t>
        </w:r>
      </w:ins>
      <w:del w:id="41" w:author="vivo-Zhenhua" w:date="2025-03-27T13:58:00Z">
        <w:r w:rsidRPr="00626A91" w:rsidDel="00083D3E">
          <w:rPr>
            <w:rFonts w:eastAsia="等线"/>
            <w:lang w:eastAsia="en-GB"/>
          </w:rPr>
          <w:delText xml:space="preserve">concern </w:delText>
        </w:r>
      </w:del>
      <w:r w:rsidRPr="00626A91">
        <w:rPr>
          <w:rFonts w:eastAsia="等线"/>
          <w:lang w:eastAsia="en-GB"/>
        </w:rPr>
        <w:t xml:space="preserve">on, </w:t>
      </w:r>
      <w:proofErr w:type="gramStart"/>
      <w:r w:rsidRPr="00626A91">
        <w:rPr>
          <w:rFonts w:eastAsia="等线"/>
          <w:lang w:eastAsia="en-GB"/>
        </w:rPr>
        <w:t>e.g.</w:t>
      </w:r>
      <w:proofErr w:type="gramEnd"/>
      <w:r w:rsidRPr="00626A91">
        <w:rPr>
          <w:rFonts w:eastAsia="等线"/>
          <w:lang w:eastAsia="en-GB"/>
        </w:rPr>
        <w:t xml:space="preserve"> incoming standalone IMS data channel session, application downloading and/or application running, etc. The terminating UE may be able to be configured by the user to automatically allow some specific performance, </w:t>
      </w:r>
      <w:proofErr w:type="gramStart"/>
      <w:r w:rsidRPr="00626A91">
        <w:rPr>
          <w:rFonts w:eastAsia="等线"/>
          <w:lang w:eastAsia="en-GB"/>
        </w:rPr>
        <w:t>e.g.</w:t>
      </w:r>
      <w:proofErr w:type="gramEnd"/>
      <w:r w:rsidRPr="00626A91">
        <w:rPr>
          <w:rFonts w:eastAsia="等线"/>
          <w:lang w:eastAsia="en-GB"/>
        </w:rPr>
        <w:t xml:space="preserve"> application downloading. The alert may be a ringtone accompanied with additional display of the information </w:t>
      </w:r>
      <w:ins w:id="42" w:author="vivo-Zhenhua" w:date="2025-03-27T13:59:00Z">
        <w:r w:rsidR="00EB79C9">
          <w:rPr>
            <w:rFonts w:eastAsia="等线"/>
            <w:lang w:eastAsia="en-GB"/>
          </w:rPr>
          <w:t xml:space="preserve">for the </w:t>
        </w:r>
      </w:ins>
      <w:del w:id="43" w:author="vivo-Zhenhua" w:date="2025-03-27T13:59:00Z">
        <w:r w:rsidRPr="00626A91" w:rsidDel="00EB79C9">
          <w:rPr>
            <w:rFonts w:eastAsia="等线"/>
            <w:lang w:eastAsia="en-GB"/>
          </w:rPr>
          <w:delText xml:space="preserve">from </w:delText>
        </w:r>
      </w:del>
      <w:r w:rsidRPr="00626A91">
        <w:rPr>
          <w:rFonts w:eastAsia="等线"/>
          <w:lang w:eastAsia="en-GB"/>
        </w:rPr>
        <w:t xml:space="preserve">application, </w:t>
      </w:r>
      <w:proofErr w:type="gramStart"/>
      <w:r w:rsidRPr="00626A91">
        <w:rPr>
          <w:rFonts w:eastAsia="等线"/>
          <w:lang w:eastAsia="en-GB"/>
        </w:rPr>
        <w:t>e.g.</w:t>
      </w:r>
      <w:proofErr w:type="gramEnd"/>
      <w:r w:rsidRPr="00626A91">
        <w:rPr>
          <w:rFonts w:eastAsia="等线"/>
          <w:lang w:eastAsia="en-GB"/>
        </w:rPr>
        <w:t xml:space="preserve"> the human readable application name, the brief introduction of the application, the required permissions of the application, etc. The detail of information shown to the user is out of scope of this specification.</w:t>
      </w:r>
    </w:p>
    <w:p w14:paraId="1E4F1412"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3:</w:t>
      </w:r>
      <w:r w:rsidRPr="00626A91">
        <w:rPr>
          <w:rFonts w:eastAsia="等线"/>
          <w:lang w:eastAsia="en-GB"/>
        </w:rPr>
        <w:tab/>
        <w:t>The time between alerting the terminating user and the download of the application needs to conform to SIP Session timers.</w:t>
      </w:r>
    </w:p>
    <w:p w14:paraId="5AC1B687"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4843787" w14:textId="170773C6" w:rsidR="00626A91" w:rsidRPr="00185E29" w:rsidDel="00542BA5" w:rsidRDefault="00626A91" w:rsidP="001B36FC">
      <w:pPr>
        <w:overflowPunct w:val="0"/>
        <w:autoSpaceDE w:val="0"/>
        <w:autoSpaceDN w:val="0"/>
        <w:adjustRightInd w:val="0"/>
        <w:textAlignment w:val="baseline"/>
        <w:rPr>
          <w:del w:id="44" w:author="vivo-Zhenhua" w:date="2025-03-27T14:00:00Z"/>
          <w:rFonts w:eastAsia="等线"/>
          <w:highlight w:val="yellow"/>
          <w:lang w:eastAsia="en-GB"/>
          <w:rPrChange w:id="45" w:author="vivo-Zhenhua" w:date="2025-05-22T07:41:00Z">
            <w:rPr>
              <w:del w:id="46" w:author="vivo-Zhenhua" w:date="2025-03-27T14:00:00Z"/>
              <w:rFonts w:eastAsia="等线"/>
              <w:lang w:eastAsia="en-GB"/>
            </w:rPr>
          </w:rPrChange>
        </w:rPr>
      </w:pPr>
      <w:r w:rsidRPr="00626A91">
        <w:rPr>
          <w:rFonts w:eastAsia="等线"/>
          <w:lang w:eastAsia="en-GB"/>
        </w:rPr>
        <w:t xml:space="preserve">When standalone IMS data channel session is supported, based on operator policy, additional subscription information for standalone IMS data channel service may be </w:t>
      </w:r>
      <w:del w:id="47" w:author="vivo-Zhenhua" w:date="2025-05-20T12:40:00Z">
        <w:r w:rsidRPr="009F7E48" w:rsidDel="00F744F2">
          <w:rPr>
            <w:rFonts w:eastAsia="等线"/>
            <w:lang w:eastAsia="en-GB"/>
          </w:rPr>
          <w:delText xml:space="preserve">required to be </w:delText>
        </w:r>
      </w:del>
      <w:r w:rsidRPr="009F7E48">
        <w:rPr>
          <w:rFonts w:eastAsia="等线"/>
          <w:lang w:eastAsia="en-GB"/>
        </w:rPr>
        <w:t>included</w:t>
      </w:r>
      <w:ins w:id="48" w:author="vivo-Zhenhua" w:date="2025-05-20T12:40:00Z">
        <w:r w:rsidR="00F744F2" w:rsidRPr="009F7E48">
          <w:rPr>
            <w:rFonts w:eastAsia="等线"/>
            <w:lang w:eastAsia="en-GB"/>
          </w:rPr>
          <w:t>, as transparent data,</w:t>
        </w:r>
      </w:ins>
      <w:r w:rsidRPr="00626A91">
        <w:rPr>
          <w:rFonts w:eastAsia="等线"/>
          <w:lang w:eastAsia="en-GB"/>
        </w:rPr>
        <w:t xml:space="preserve"> in </w:t>
      </w:r>
      <w:ins w:id="49" w:author="vivo-Zhenhua" w:date="2025-05-19T15:08:00Z">
        <w:r w:rsidR="00431A11" w:rsidRPr="003D0ADC">
          <w:t xml:space="preserve">IMS Data Channel </w:t>
        </w:r>
      </w:ins>
      <w:del w:id="50" w:author="vivo-Zhenhua" w:date="2025-05-19T15:09:00Z">
        <w:r w:rsidRPr="003D0ADC" w:rsidDel="00431A11">
          <w:rPr>
            <w:rFonts w:eastAsia="等线"/>
            <w:lang w:eastAsia="en-GB"/>
          </w:rPr>
          <w:delText xml:space="preserve">service </w:delText>
        </w:r>
      </w:del>
      <w:r w:rsidRPr="003D0ADC">
        <w:rPr>
          <w:rFonts w:eastAsia="等线"/>
          <w:lang w:eastAsia="en-GB"/>
        </w:rPr>
        <w:t>subscription</w:t>
      </w:r>
      <w:ins w:id="51" w:author="vivo-Zhenhua" w:date="2025-05-19T15:09:00Z">
        <w:r w:rsidR="00431A11" w:rsidRPr="003D0ADC">
          <w:rPr>
            <w:rFonts w:eastAsia="等线"/>
            <w:lang w:eastAsia="en-GB"/>
          </w:rPr>
          <w:t xml:space="preserve"> data</w:t>
        </w:r>
      </w:ins>
      <w:r w:rsidRPr="003D0ADC">
        <w:rPr>
          <w:rFonts w:eastAsia="等线"/>
          <w:lang w:eastAsia="en-GB"/>
        </w:rPr>
        <w:t>.</w:t>
      </w:r>
      <w:r w:rsidRPr="00626A91">
        <w:rPr>
          <w:rFonts w:eastAsia="等线"/>
          <w:lang w:eastAsia="en-GB"/>
        </w:rPr>
        <w:t xml:space="preserve"> </w:t>
      </w:r>
      <w:ins w:id="52" w:author="vivo-Zhenhua" w:date="2025-05-22T07:39:00Z">
        <w:r w:rsidR="001B36FC" w:rsidRPr="00185E29">
          <w:rPr>
            <w:rFonts w:eastAsia="等线"/>
            <w:highlight w:val="yellow"/>
            <w:lang w:eastAsia="en-GB"/>
            <w:rPrChange w:id="53" w:author="vivo-Zhenhua" w:date="2025-05-22T07:41:00Z">
              <w:rPr>
                <w:rFonts w:eastAsia="等线"/>
                <w:lang w:eastAsia="en-GB"/>
              </w:rPr>
            </w:rPrChange>
          </w:rPr>
          <w:t xml:space="preserve">If the subscription information for standalone IMS data channel service is supported and not provisioned, the IMS AS shall reject the </w:t>
        </w:r>
      </w:ins>
      <w:del w:id="54" w:author="vivo-Zhenhua" w:date="2025-03-27T13:59:00Z">
        <w:r w:rsidRPr="00185E29" w:rsidDel="00062D74">
          <w:rPr>
            <w:rFonts w:eastAsia="等线"/>
            <w:highlight w:val="yellow"/>
            <w:lang w:eastAsia="en-GB"/>
            <w:rPrChange w:id="55" w:author="vivo-Zhenhua" w:date="2025-05-22T07:41:00Z">
              <w:rPr>
                <w:rFonts w:eastAsia="等线"/>
                <w:lang w:eastAsia="en-GB"/>
              </w:rPr>
            </w:rPrChange>
          </w:rPr>
          <w:delText>T</w:delText>
        </w:r>
      </w:del>
      <w:del w:id="56" w:author="vivo-Zhenhua" w:date="2025-05-22T07:40:00Z">
        <w:r w:rsidRPr="00185E29" w:rsidDel="001B36FC">
          <w:rPr>
            <w:rFonts w:eastAsia="等线"/>
            <w:highlight w:val="yellow"/>
            <w:lang w:eastAsia="en-GB"/>
            <w:rPrChange w:id="57" w:author="vivo-Zhenhua" w:date="2025-05-22T07:41:00Z">
              <w:rPr>
                <w:rFonts w:eastAsia="等线"/>
                <w:lang w:eastAsia="en-GB"/>
              </w:rPr>
            </w:rPrChange>
          </w:rPr>
          <w:delText>he additional subscription information is used by the IMS AS to determine whether to accept or reject a standalone IMS data channel session</w:delText>
        </w:r>
      </w:del>
      <w:del w:id="58" w:author="vivo-Zhenhua" w:date="2025-03-27T14:00:00Z">
        <w:r w:rsidRPr="00185E29" w:rsidDel="00542BA5">
          <w:rPr>
            <w:rFonts w:eastAsia="等线"/>
            <w:highlight w:val="yellow"/>
            <w:lang w:eastAsia="en-GB"/>
            <w:rPrChange w:id="59" w:author="vivo-Zhenhua" w:date="2025-05-22T07:41:00Z">
              <w:rPr>
                <w:rFonts w:eastAsia="等线"/>
                <w:lang w:eastAsia="en-GB"/>
              </w:rPr>
            </w:rPrChange>
          </w:rPr>
          <w:delText>.</w:delText>
        </w:r>
      </w:del>
    </w:p>
    <w:p w14:paraId="6F5311C1" w14:textId="4E7AE031" w:rsidR="00626A91" w:rsidRPr="00626A91" w:rsidRDefault="00626A91" w:rsidP="00626A91">
      <w:pPr>
        <w:overflowPunct w:val="0"/>
        <w:autoSpaceDE w:val="0"/>
        <w:autoSpaceDN w:val="0"/>
        <w:adjustRightInd w:val="0"/>
        <w:textAlignment w:val="baseline"/>
        <w:rPr>
          <w:rFonts w:eastAsia="等线"/>
          <w:lang w:eastAsia="en-GB"/>
        </w:rPr>
      </w:pPr>
      <w:del w:id="60" w:author="vivo-Zhenhua" w:date="2025-03-27T14:00:00Z">
        <w:r w:rsidRPr="00185E29" w:rsidDel="00542BA5">
          <w:rPr>
            <w:rFonts w:eastAsia="等线"/>
            <w:highlight w:val="yellow"/>
            <w:lang w:eastAsia="en-GB"/>
            <w:rPrChange w:id="61" w:author="vivo-Zhenhua" w:date="2025-05-22T07:41:00Z">
              <w:rPr>
                <w:rFonts w:eastAsia="等线"/>
                <w:lang w:eastAsia="en-GB"/>
              </w:rPr>
            </w:rPrChange>
          </w:rPr>
          <w:delText>When subscription for a standalone IMS data channel session is needed</w:delText>
        </w:r>
      </w:del>
      <w:del w:id="62" w:author="vivo-Zhenhua" w:date="2025-05-22T07:40:00Z">
        <w:r w:rsidRPr="00185E29" w:rsidDel="001B36FC">
          <w:rPr>
            <w:rFonts w:eastAsia="等线"/>
            <w:highlight w:val="yellow"/>
            <w:lang w:eastAsia="en-GB"/>
            <w:rPrChange w:id="63" w:author="vivo-Zhenhua" w:date="2025-05-22T07:41:00Z">
              <w:rPr>
                <w:rFonts w:eastAsia="等线"/>
                <w:lang w:eastAsia="en-GB"/>
              </w:rPr>
            </w:rPrChange>
          </w:rPr>
          <w:delText xml:space="preserve"> and if a UE that has not subscribed for standalone IMS data channel session, the IMS AS reject</w:delText>
        </w:r>
      </w:del>
      <w:del w:id="64" w:author="vivo-Zhenhua" w:date="2025-05-20T12:44:00Z">
        <w:r w:rsidRPr="00185E29" w:rsidDel="00D267CC">
          <w:rPr>
            <w:rFonts w:eastAsia="等线"/>
            <w:highlight w:val="yellow"/>
            <w:lang w:eastAsia="en-GB"/>
            <w:rPrChange w:id="65" w:author="vivo-Zhenhua" w:date="2025-05-22T07:41:00Z">
              <w:rPr>
                <w:rFonts w:eastAsia="等线"/>
                <w:lang w:eastAsia="en-GB"/>
              </w:rPr>
            </w:rPrChange>
          </w:rPr>
          <w:delText>S</w:delText>
        </w:r>
      </w:del>
      <w:del w:id="66" w:author="vivo-Zhenhua" w:date="2025-05-22T07:40:00Z">
        <w:r w:rsidRPr="009F7E48" w:rsidDel="001B36FC">
          <w:rPr>
            <w:rFonts w:eastAsia="等线"/>
            <w:lang w:eastAsia="en-GB"/>
          </w:rPr>
          <w:delText xml:space="preserve"> </w:delText>
        </w:r>
      </w:del>
      <w:proofErr w:type="spellStart"/>
      <w:r w:rsidRPr="009F7E48">
        <w:rPr>
          <w:rFonts w:eastAsia="等线"/>
          <w:lang w:eastAsia="en-GB"/>
        </w:rPr>
        <w:t>t</w:t>
      </w:r>
      <w:r w:rsidRPr="00626A91">
        <w:rPr>
          <w:rFonts w:eastAsia="等线"/>
          <w:lang w:eastAsia="en-GB"/>
        </w:rPr>
        <w:t>he</w:t>
      </w:r>
      <w:proofErr w:type="spellEnd"/>
      <w:r w:rsidRPr="00626A91">
        <w:rPr>
          <w:rFonts w:eastAsia="等线"/>
          <w:lang w:eastAsia="en-GB"/>
        </w:rPr>
        <w:t xml:space="preserve"> request of standalone IMS data channel session establishment.</w:t>
      </w:r>
    </w:p>
    <w:p w14:paraId="60DCFF8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94436A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67" w:name="_CRAC_10_2"/>
      <w:bookmarkEnd w:id="28"/>
      <w:bookmarkEnd w:id="67"/>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FE1A" w14:textId="77777777" w:rsidR="00F81C8A" w:rsidRDefault="00F81C8A">
      <w:r>
        <w:separator/>
      </w:r>
    </w:p>
  </w:endnote>
  <w:endnote w:type="continuationSeparator" w:id="0">
    <w:p w14:paraId="6186BDB9" w14:textId="77777777" w:rsidR="00F81C8A" w:rsidRDefault="00F8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0EFE0" w14:textId="77777777" w:rsidR="00F81C8A" w:rsidRDefault="00F81C8A">
      <w:r>
        <w:separator/>
      </w:r>
    </w:p>
  </w:footnote>
  <w:footnote w:type="continuationSeparator" w:id="0">
    <w:p w14:paraId="13E05DAC" w14:textId="77777777" w:rsidR="00F81C8A" w:rsidRDefault="00F8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8E24FD8"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832DB">
      <w:rPr>
        <w:rFonts w:ascii="Arial" w:hAnsi="Arial" w:cs="Arial" w:hint="eastAsia"/>
        <w:bCs/>
        <w:noProof/>
        <w:sz w:val="18"/>
        <w:szCs w:val="18"/>
        <w:lang w:eastAsia="zh-CN"/>
      </w:rPr>
      <w:t>错误</w:t>
    </w:r>
    <w:r w:rsidR="002832DB">
      <w:rPr>
        <w:rFonts w:ascii="Arial" w:hAnsi="Arial" w:cs="Arial" w:hint="eastAsia"/>
        <w:bCs/>
        <w:noProof/>
        <w:sz w:val="18"/>
        <w:szCs w:val="18"/>
        <w:lang w:eastAsia="zh-CN"/>
      </w:rPr>
      <w:t>!</w:t>
    </w:r>
    <w:r w:rsidR="002832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334A247F"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832DB">
      <w:rPr>
        <w:rFonts w:ascii="Arial" w:hAnsi="Arial" w:cs="Arial" w:hint="eastAsia"/>
        <w:bCs/>
        <w:noProof/>
        <w:sz w:val="18"/>
        <w:szCs w:val="18"/>
        <w:lang w:eastAsia="zh-CN"/>
      </w:rPr>
      <w:t>错误</w:t>
    </w:r>
    <w:r w:rsidR="002832DB">
      <w:rPr>
        <w:rFonts w:ascii="Arial" w:hAnsi="Arial" w:cs="Arial" w:hint="eastAsia"/>
        <w:bCs/>
        <w:noProof/>
        <w:sz w:val="18"/>
        <w:szCs w:val="18"/>
        <w:lang w:eastAsia="zh-CN"/>
      </w:rPr>
      <w:t>!</w:t>
    </w:r>
    <w:r w:rsidR="002832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6A1"/>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1C1"/>
    <w:rsid w:val="00057872"/>
    <w:rsid w:val="00057885"/>
    <w:rsid w:val="00057AAA"/>
    <w:rsid w:val="0006018A"/>
    <w:rsid w:val="00060524"/>
    <w:rsid w:val="0006184C"/>
    <w:rsid w:val="00062939"/>
    <w:rsid w:val="00062D74"/>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3D3E"/>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7B1"/>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273D"/>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27C3"/>
    <w:rsid w:val="00183962"/>
    <w:rsid w:val="0018477A"/>
    <w:rsid w:val="00185E29"/>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36F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1E0"/>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37655"/>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32DB"/>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7EC"/>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32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0ADC"/>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1"/>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2BA5"/>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5F6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6A91"/>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4559"/>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66DE9"/>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2A72"/>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9F7E48"/>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1BED"/>
    <w:rsid w:val="00AF3763"/>
    <w:rsid w:val="00AF4574"/>
    <w:rsid w:val="00AF5335"/>
    <w:rsid w:val="00AF65E4"/>
    <w:rsid w:val="00AF743B"/>
    <w:rsid w:val="00B00F95"/>
    <w:rsid w:val="00B020C5"/>
    <w:rsid w:val="00B02B4C"/>
    <w:rsid w:val="00B02DB5"/>
    <w:rsid w:val="00B0359E"/>
    <w:rsid w:val="00B03AD4"/>
    <w:rsid w:val="00B03BB2"/>
    <w:rsid w:val="00B04D91"/>
    <w:rsid w:val="00B05886"/>
    <w:rsid w:val="00B05C38"/>
    <w:rsid w:val="00B0780F"/>
    <w:rsid w:val="00B079C1"/>
    <w:rsid w:val="00B07A0E"/>
    <w:rsid w:val="00B101EB"/>
    <w:rsid w:val="00B10F7B"/>
    <w:rsid w:val="00B12A14"/>
    <w:rsid w:val="00B13054"/>
    <w:rsid w:val="00B13306"/>
    <w:rsid w:val="00B13399"/>
    <w:rsid w:val="00B14149"/>
    <w:rsid w:val="00B15F19"/>
    <w:rsid w:val="00B16906"/>
    <w:rsid w:val="00B175F0"/>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6B83"/>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42A6"/>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56E8"/>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67CC"/>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56F"/>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623E"/>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B79C9"/>
    <w:rsid w:val="00EC0564"/>
    <w:rsid w:val="00EC092A"/>
    <w:rsid w:val="00EC0EB6"/>
    <w:rsid w:val="00EC160D"/>
    <w:rsid w:val="00EC1954"/>
    <w:rsid w:val="00EC248C"/>
    <w:rsid w:val="00EC44A0"/>
    <w:rsid w:val="00EC4DF2"/>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4F1"/>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44F2"/>
    <w:rsid w:val="00F76171"/>
    <w:rsid w:val="00F764EA"/>
    <w:rsid w:val="00F76D15"/>
    <w:rsid w:val="00F77DB1"/>
    <w:rsid w:val="00F800EC"/>
    <w:rsid w:val="00F80568"/>
    <w:rsid w:val="00F810B4"/>
    <w:rsid w:val="00F81C8A"/>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16"/>
    <w:rsid w:val="00FD1230"/>
    <w:rsid w:val="00FD1641"/>
    <w:rsid w:val="00FD17E1"/>
    <w:rsid w:val="00FD3BBD"/>
    <w:rsid w:val="00FD4719"/>
    <w:rsid w:val="00FD6FD9"/>
    <w:rsid w:val="00FE180F"/>
    <w:rsid w:val="00FE3E0B"/>
    <w:rsid w:val="00FE4273"/>
    <w:rsid w:val="00FE4DB3"/>
    <w:rsid w:val="00FE59CF"/>
    <w:rsid w:val="00FF2E3D"/>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cp:revision>
  <cp:lastPrinted>1900-01-01T05:00:00Z</cp:lastPrinted>
  <dcterms:created xsi:type="dcterms:W3CDTF">2025-05-21T23:32:00Z</dcterms:created>
  <dcterms:modified xsi:type="dcterms:W3CDTF">2025-05-21T23:42:00Z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